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73A" w:rsidRDefault="0009173A" w:rsidP="0009173A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Data SPSS</w:t>
      </w:r>
    </w:p>
    <w:p w:rsidR="0009173A" w:rsidRPr="0009173A" w:rsidRDefault="0009173A" w:rsidP="00091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W w:w="47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99"/>
        <w:gridCol w:w="1476"/>
        <w:gridCol w:w="1476"/>
        <w:gridCol w:w="1014"/>
      </w:tblGrid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/>
              </w:rPr>
              <w:t>Variables Entered/Removed</w:t>
            </w:r>
            <w:r w:rsidRPr="000917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val="id-ID"/>
              </w:rPr>
              <w:t>a</w:t>
            </w: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Model</w:t>
            </w: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Variables Entered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Variables Removed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Method</w:t>
            </w: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</w:t>
            </w: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Store Atmosphere</w:t>
            </w:r>
            <w:r w:rsidRPr="0009173A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id-ID"/>
              </w:rPr>
              <w:t>b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.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Enter</w:t>
            </w: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a. Dependent Variable: Keputusan Pembelian Ulang</w:t>
            </w: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b. All requested variables entered.</w:t>
            </w:r>
          </w:p>
        </w:tc>
      </w:tr>
    </w:tbl>
    <w:p w:rsidR="0009173A" w:rsidRPr="0009173A" w:rsidRDefault="0009173A" w:rsidP="000917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</w:p>
    <w:p w:rsidR="0009173A" w:rsidRPr="0009173A" w:rsidRDefault="0009173A" w:rsidP="00091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W w:w="58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99"/>
        <w:gridCol w:w="1014"/>
        <w:gridCol w:w="1091"/>
        <w:gridCol w:w="1476"/>
        <w:gridCol w:w="1476"/>
      </w:tblGrid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/>
              </w:rPr>
              <w:t>Model Summary</w:t>
            </w:r>
            <w:r w:rsidRPr="000917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val="id-ID"/>
              </w:rPr>
              <w:t>b</w:t>
            </w: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Model</w:t>
            </w:r>
          </w:p>
        </w:tc>
        <w:tc>
          <w:tcPr>
            <w:tcW w:w="101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R</w:t>
            </w:r>
          </w:p>
        </w:tc>
        <w:tc>
          <w:tcPr>
            <w:tcW w:w="109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R Square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Adjusted R Square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Std. Error of the Estimate</w:t>
            </w: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</w:t>
            </w:r>
          </w:p>
        </w:tc>
        <w:tc>
          <w:tcPr>
            <w:tcW w:w="101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,565</w:t>
            </w:r>
            <w:r w:rsidRPr="0009173A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id-ID"/>
              </w:rPr>
              <w:t>a</w:t>
            </w:r>
          </w:p>
        </w:tc>
        <w:tc>
          <w:tcPr>
            <w:tcW w:w="109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,319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,312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1,66722</w:t>
            </w: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a. Predictors: (Constant), Store Atmosphere</w:t>
            </w: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b. Dependent Variable: Keputusan Pembelian Ulang</w:t>
            </w:r>
          </w:p>
        </w:tc>
      </w:tr>
    </w:tbl>
    <w:p w:rsidR="0009173A" w:rsidRPr="0009173A" w:rsidRDefault="0009173A" w:rsidP="000917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</w:p>
    <w:p w:rsidR="0009173A" w:rsidRPr="0009173A" w:rsidRDefault="0009173A" w:rsidP="00091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W w:w="79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8"/>
        <w:gridCol w:w="1291"/>
        <w:gridCol w:w="1476"/>
        <w:gridCol w:w="1014"/>
        <w:gridCol w:w="1415"/>
        <w:gridCol w:w="1014"/>
        <w:gridCol w:w="1014"/>
      </w:tblGrid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/>
              </w:rPr>
              <w:t>ANOVA</w:t>
            </w:r>
            <w:r w:rsidRPr="000917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val="id-ID"/>
              </w:rPr>
              <w:t>a</w:t>
            </w: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Model</w:t>
            </w: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Sum of Squares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df</w:t>
            </w:r>
          </w:p>
        </w:tc>
        <w:tc>
          <w:tcPr>
            <w:tcW w:w="141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Mean Square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F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Sig.</w:t>
            </w: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</w:t>
            </w:r>
          </w:p>
        </w:tc>
        <w:tc>
          <w:tcPr>
            <w:tcW w:w="129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Regression</w:t>
            </w: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127,548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</w:t>
            </w:r>
          </w:p>
        </w:tc>
        <w:tc>
          <w:tcPr>
            <w:tcW w:w="141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127,548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45,887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,000</w:t>
            </w:r>
            <w:r w:rsidRPr="0009173A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id-ID"/>
              </w:rPr>
              <w:t>b</w:t>
            </w: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Residual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272,403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98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2,780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Total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399,952</w:t>
            </w:r>
          </w:p>
        </w:tc>
        <w:tc>
          <w:tcPr>
            <w:tcW w:w="101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99</w:t>
            </w:r>
          </w:p>
        </w:tc>
        <w:tc>
          <w:tcPr>
            <w:tcW w:w="141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01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01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a. Dependent Variable: Keputusan Pembelian Ulang</w:t>
            </w: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b. Predictors: (Constant), Store Atmosphere</w:t>
            </w:r>
          </w:p>
        </w:tc>
      </w:tr>
    </w:tbl>
    <w:p w:rsidR="0009173A" w:rsidRPr="0009173A" w:rsidRDefault="0009173A" w:rsidP="000917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</w:p>
    <w:p w:rsidR="0009173A" w:rsidRPr="0009173A" w:rsidRDefault="0009173A" w:rsidP="00091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W w:w="79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9"/>
        <w:gridCol w:w="1647"/>
        <w:gridCol w:w="1215"/>
        <w:gridCol w:w="1215"/>
        <w:gridCol w:w="1340"/>
        <w:gridCol w:w="921"/>
        <w:gridCol w:w="921"/>
      </w:tblGrid>
      <w:tr w:rsidR="0009173A" w:rsidRPr="0009173A" w:rsidTr="0009173A">
        <w:tblPrEx>
          <w:tblCellMar>
            <w:top w:w="0" w:type="dxa"/>
            <w:bottom w:w="0" w:type="dxa"/>
          </w:tblCellMar>
        </w:tblPrEx>
        <w:trPr>
          <w:cantSplit/>
          <w:trHeight w:val="326"/>
        </w:trPr>
        <w:tc>
          <w:tcPr>
            <w:tcW w:w="79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/>
              </w:rPr>
              <w:t>Coefficients</w:t>
            </w:r>
            <w:r w:rsidRPr="000917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val="id-ID"/>
              </w:rPr>
              <w:t>a</w:t>
            </w:r>
          </w:p>
        </w:tc>
      </w:tr>
      <w:tr w:rsidR="0009173A" w:rsidRPr="0009173A" w:rsidTr="0009173A">
        <w:tblPrEx>
          <w:tblCellMar>
            <w:top w:w="0" w:type="dxa"/>
            <w:bottom w:w="0" w:type="dxa"/>
          </w:tblCellMar>
        </w:tblPrEx>
        <w:trPr>
          <w:cantSplit/>
          <w:trHeight w:val="653"/>
        </w:trPr>
        <w:tc>
          <w:tcPr>
            <w:tcW w:w="2316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Model</w:t>
            </w:r>
          </w:p>
        </w:tc>
        <w:tc>
          <w:tcPr>
            <w:tcW w:w="2429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Unstandardized Coefficients</w:t>
            </w:r>
          </w:p>
        </w:tc>
        <w:tc>
          <w:tcPr>
            <w:tcW w:w="1340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Standardized Coefficients</w:t>
            </w:r>
          </w:p>
        </w:tc>
        <w:tc>
          <w:tcPr>
            <w:tcW w:w="921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t</w:t>
            </w:r>
          </w:p>
        </w:tc>
        <w:tc>
          <w:tcPr>
            <w:tcW w:w="921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Sig.</w:t>
            </w:r>
          </w:p>
        </w:tc>
      </w:tr>
      <w:tr w:rsidR="0009173A" w:rsidRPr="0009173A" w:rsidTr="0009173A">
        <w:tblPrEx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2316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215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B</w:t>
            </w:r>
          </w:p>
        </w:tc>
        <w:tc>
          <w:tcPr>
            <w:tcW w:w="1215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Std. Error</w:t>
            </w:r>
          </w:p>
        </w:tc>
        <w:tc>
          <w:tcPr>
            <w:tcW w:w="134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Beta</w:t>
            </w:r>
          </w:p>
        </w:tc>
        <w:tc>
          <w:tcPr>
            <w:tcW w:w="921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921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</w:tr>
      <w:tr w:rsidR="0009173A" w:rsidRPr="0009173A" w:rsidTr="0009173A">
        <w:tblPrEx>
          <w:tblCellMar>
            <w:top w:w="0" w:type="dxa"/>
            <w:bottom w:w="0" w:type="dxa"/>
          </w:tblCellMar>
        </w:tblPrEx>
        <w:trPr>
          <w:cantSplit/>
          <w:trHeight w:val="310"/>
        </w:trPr>
        <w:tc>
          <w:tcPr>
            <w:tcW w:w="669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</w:t>
            </w:r>
          </w:p>
        </w:tc>
        <w:tc>
          <w:tcPr>
            <w:tcW w:w="164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(Constant)</w:t>
            </w:r>
          </w:p>
        </w:tc>
        <w:tc>
          <w:tcPr>
            <w:tcW w:w="121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1,940</w:t>
            </w:r>
          </w:p>
        </w:tc>
        <w:tc>
          <w:tcPr>
            <w:tcW w:w="121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1,066</w:t>
            </w:r>
          </w:p>
        </w:tc>
        <w:tc>
          <w:tcPr>
            <w:tcW w:w="134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92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1,819</w:t>
            </w:r>
          </w:p>
        </w:tc>
        <w:tc>
          <w:tcPr>
            <w:tcW w:w="921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,072</w:t>
            </w:r>
          </w:p>
        </w:tc>
      </w:tr>
      <w:tr w:rsidR="0009173A" w:rsidRPr="0009173A" w:rsidTr="0009173A">
        <w:tblPrEx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66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Store Atmosphere</w:t>
            </w:r>
          </w:p>
        </w:tc>
        <w:tc>
          <w:tcPr>
            <w:tcW w:w="121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,273</w:t>
            </w:r>
          </w:p>
        </w:tc>
        <w:tc>
          <w:tcPr>
            <w:tcW w:w="121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,040</w:t>
            </w:r>
          </w:p>
        </w:tc>
        <w:tc>
          <w:tcPr>
            <w:tcW w:w="134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,565</w:t>
            </w:r>
          </w:p>
        </w:tc>
        <w:tc>
          <w:tcPr>
            <w:tcW w:w="92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6,774</w:t>
            </w:r>
          </w:p>
        </w:tc>
        <w:tc>
          <w:tcPr>
            <w:tcW w:w="921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,000</w:t>
            </w:r>
          </w:p>
        </w:tc>
      </w:tr>
      <w:tr w:rsidR="0009173A" w:rsidRPr="0009173A" w:rsidTr="0009173A">
        <w:tblPrEx>
          <w:tblCellMar>
            <w:top w:w="0" w:type="dxa"/>
            <w:bottom w:w="0" w:type="dxa"/>
          </w:tblCellMar>
        </w:tblPrEx>
        <w:trPr>
          <w:cantSplit/>
          <w:trHeight w:val="326"/>
        </w:trPr>
        <w:tc>
          <w:tcPr>
            <w:tcW w:w="79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a. Dependent Variable: Keputusan Pembelian Ulang</w:t>
            </w:r>
          </w:p>
        </w:tc>
      </w:tr>
    </w:tbl>
    <w:p w:rsidR="0009173A" w:rsidRPr="0009173A" w:rsidRDefault="0009173A" w:rsidP="000917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</w:p>
    <w:p w:rsidR="0009173A" w:rsidRDefault="0009173A" w:rsidP="0009173A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9173A" w:rsidRDefault="0009173A" w:rsidP="0009173A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09173A" w:rsidRPr="0009173A" w:rsidRDefault="0009173A" w:rsidP="00091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W w:w="76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1076"/>
        <w:gridCol w:w="1106"/>
        <w:gridCol w:w="1014"/>
        <w:gridCol w:w="1445"/>
        <w:gridCol w:w="1014"/>
      </w:tblGrid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/>
              </w:rPr>
              <w:t>Residuals Statistics</w:t>
            </w:r>
            <w:r w:rsidRPr="000917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val="id-ID"/>
              </w:rPr>
              <w:t>a</w:t>
            </w: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07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Minimum</w:t>
            </w:r>
          </w:p>
        </w:tc>
        <w:tc>
          <w:tcPr>
            <w:tcW w:w="110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Maximum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Mean</w:t>
            </w:r>
          </w:p>
        </w:tc>
        <w:tc>
          <w:tcPr>
            <w:tcW w:w="144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Std. Deviation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N</w:t>
            </w: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3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Predicted Value</w:t>
            </w:r>
          </w:p>
        </w:tc>
        <w:tc>
          <w:tcPr>
            <w:tcW w:w="107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4,5601</w:t>
            </w:r>
          </w:p>
        </w:tc>
        <w:tc>
          <w:tcPr>
            <w:tcW w:w="110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11,0260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9,0754</w:t>
            </w:r>
          </w:p>
        </w:tc>
        <w:tc>
          <w:tcPr>
            <w:tcW w:w="144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1,13506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100</w:t>
            </w: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Residual</w:t>
            </w:r>
          </w:p>
        </w:tc>
        <w:tc>
          <w:tcPr>
            <w:tcW w:w="10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-4,43132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2,84201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,00000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1,65878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100</w:t>
            </w: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3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Std. Predicted Value</w:t>
            </w:r>
          </w:p>
        </w:tc>
        <w:tc>
          <w:tcPr>
            <w:tcW w:w="10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-3,978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1,719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,000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1,000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100</w:t>
            </w: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3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Std. Residual</w:t>
            </w:r>
          </w:p>
        </w:tc>
        <w:tc>
          <w:tcPr>
            <w:tcW w:w="107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-2,658</w:t>
            </w:r>
          </w:p>
        </w:tc>
        <w:tc>
          <w:tcPr>
            <w:tcW w:w="110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1,705</w:t>
            </w:r>
          </w:p>
        </w:tc>
        <w:tc>
          <w:tcPr>
            <w:tcW w:w="101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,000</w:t>
            </w:r>
          </w:p>
        </w:tc>
        <w:tc>
          <w:tcPr>
            <w:tcW w:w="144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,995</w:t>
            </w:r>
          </w:p>
        </w:tc>
        <w:tc>
          <w:tcPr>
            <w:tcW w:w="101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100</w:t>
            </w:r>
          </w:p>
        </w:tc>
      </w:tr>
      <w:tr w:rsidR="0009173A" w:rsidRP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a. Dependent Variable: Keputusan Pembelian Ulang</w:t>
            </w:r>
          </w:p>
        </w:tc>
      </w:tr>
    </w:tbl>
    <w:p w:rsidR="0009173A" w:rsidRPr="0009173A" w:rsidRDefault="0009173A" w:rsidP="000917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</w:p>
    <w:p w:rsidR="0009173A" w:rsidRPr="0009173A" w:rsidRDefault="0009173A" w:rsidP="00091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W w:w="53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45"/>
        <w:gridCol w:w="1445"/>
        <w:gridCol w:w="1475"/>
      </w:tblGrid>
      <w:tr w:rsidR="0009173A" w:rsidRPr="0009173A" w:rsidT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id-ID"/>
              </w:rPr>
              <w:t>One-Sample Kolmogorov-Smirnov Test</w:t>
            </w:r>
          </w:p>
        </w:tc>
      </w:tr>
      <w:tr w:rsidR="0009173A" w:rsidRPr="0009173A" w:rsidT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9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Unstandardized Residual</w:t>
            </w:r>
          </w:p>
        </w:tc>
      </w:tr>
      <w:tr w:rsidR="0009173A" w:rsidRPr="0009173A" w:rsidT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90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N</w:t>
            </w:r>
          </w:p>
        </w:tc>
        <w:tc>
          <w:tcPr>
            <w:tcW w:w="147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100</w:t>
            </w:r>
          </w:p>
        </w:tc>
      </w:tr>
      <w:tr w:rsidR="0009173A" w:rsidRPr="0009173A" w:rsidT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5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Normal Parameters</w:t>
            </w:r>
            <w:r w:rsidRPr="0009173A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id-ID"/>
              </w:rPr>
              <w:t>a,b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Mean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,0000000</w:t>
            </w:r>
          </w:p>
        </w:tc>
      </w:tr>
      <w:tr w:rsidR="0009173A" w:rsidRPr="0009173A" w:rsidT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5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Std. Deviation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1,65877936</w:t>
            </w:r>
          </w:p>
        </w:tc>
      </w:tr>
      <w:tr w:rsidR="0009173A" w:rsidRPr="0009173A" w:rsidT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5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Most Extreme Differences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Absolute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,088</w:t>
            </w:r>
          </w:p>
        </w:tc>
      </w:tr>
      <w:tr w:rsidR="0009173A" w:rsidRPr="0009173A" w:rsidT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5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Positive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,048</w:t>
            </w:r>
          </w:p>
        </w:tc>
      </w:tr>
      <w:tr w:rsidR="0009173A" w:rsidRPr="0009173A" w:rsidT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45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Negative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-,088</w:t>
            </w:r>
          </w:p>
        </w:tc>
      </w:tr>
      <w:tr w:rsidR="0009173A" w:rsidRPr="0009173A" w:rsidT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90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Test Statistic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,088</w:t>
            </w:r>
          </w:p>
        </w:tc>
      </w:tr>
      <w:tr w:rsidR="0009173A" w:rsidRPr="0009173A" w:rsidT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90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Asymp. Sig. (2-tailed)</w:t>
            </w:r>
          </w:p>
        </w:tc>
        <w:tc>
          <w:tcPr>
            <w:tcW w:w="147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,052</w:t>
            </w:r>
            <w:r w:rsidRPr="0009173A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id-ID"/>
              </w:rPr>
              <w:t>c</w:t>
            </w:r>
          </w:p>
        </w:tc>
      </w:tr>
      <w:tr w:rsidR="0009173A" w:rsidRPr="0009173A" w:rsidT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a. Test distribution is Normal.</w:t>
            </w:r>
          </w:p>
        </w:tc>
      </w:tr>
      <w:tr w:rsidR="0009173A" w:rsidRPr="0009173A" w:rsidT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b. Calculated from data.</w:t>
            </w:r>
          </w:p>
        </w:tc>
      </w:tr>
      <w:tr w:rsidR="0009173A" w:rsidRPr="0009173A" w:rsidTr="000917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9173A" w:rsidRPr="0009173A" w:rsidRDefault="0009173A" w:rsidP="000917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</w:pPr>
            <w:r w:rsidRPr="0009173A">
              <w:rPr>
                <w:rFonts w:ascii="Arial" w:hAnsi="Arial" w:cs="Arial"/>
                <w:color w:val="000000"/>
                <w:sz w:val="18"/>
                <w:szCs w:val="18"/>
                <w:lang w:val="id-ID"/>
              </w:rPr>
              <w:t>c. Lilliefors Significance Correction.</w:t>
            </w:r>
          </w:p>
        </w:tc>
      </w:tr>
    </w:tbl>
    <w:p w:rsidR="0009173A" w:rsidRDefault="0009173A" w:rsidP="000917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  <w:r w:rsidRPr="0009173A">
        <w:rPr>
          <w:rFonts w:ascii="Times New Roman" w:hAnsi="Times New Roman" w:cs="Times New Roman"/>
          <w:sz w:val="24"/>
          <w:szCs w:val="24"/>
          <w:lang w:val="id-ID"/>
        </w:rPr>
        <w:drawing>
          <wp:inline distT="0" distB="0" distL="0" distR="0">
            <wp:extent cx="4697329" cy="3445844"/>
            <wp:effectExtent l="19050" t="0" r="8021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264" cy="3449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73A" w:rsidRDefault="0009173A" w:rsidP="00C27DBC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 w:rsidRPr="0009173A">
        <w:rPr>
          <w:rFonts w:ascii="Times New Roman" w:hAnsi="Times New Roman" w:cs="Times New Roman"/>
          <w:sz w:val="24"/>
          <w:szCs w:val="24"/>
          <w:lang w:val="id-ID"/>
        </w:rPr>
        <w:lastRenderedPageBreak/>
        <w:drawing>
          <wp:inline distT="0" distB="0" distL="0" distR="0">
            <wp:extent cx="5120841" cy="4104629"/>
            <wp:effectExtent l="19050" t="0" r="3609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7288" cy="4109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73A" w:rsidRDefault="0009173A" w:rsidP="000917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</w:p>
    <w:p w:rsidR="0009173A" w:rsidRDefault="0009173A" w:rsidP="000917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</w:p>
    <w:p w:rsidR="0009173A" w:rsidRDefault="0009173A" w:rsidP="000917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</w:p>
    <w:p w:rsidR="0009173A" w:rsidRDefault="0009173A" w:rsidP="000917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</w:p>
    <w:p w:rsidR="0009173A" w:rsidRDefault="0009173A" w:rsidP="000917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</w:p>
    <w:p w:rsidR="0009173A" w:rsidRDefault="0009173A" w:rsidP="000917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</w:p>
    <w:p w:rsidR="0009173A" w:rsidRPr="0009173A" w:rsidRDefault="0009173A" w:rsidP="000917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</w:p>
    <w:p w:rsidR="0009173A" w:rsidRDefault="0009173A" w:rsidP="00091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09173A" w:rsidRDefault="0009173A" w:rsidP="00091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09173A" w:rsidRDefault="0009173A" w:rsidP="000917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</w:p>
    <w:p w:rsidR="0009173A" w:rsidRDefault="0009173A" w:rsidP="00091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09173A" w:rsidRDefault="0009173A" w:rsidP="00091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09173A" w:rsidRDefault="0009173A" w:rsidP="000917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id-ID"/>
        </w:rPr>
      </w:pPr>
    </w:p>
    <w:p w:rsidR="00E85B79" w:rsidRPr="0009173A" w:rsidRDefault="00E85B79">
      <w:pPr>
        <w:rPr>
          <w:rFonts w:asciiTheme="majorBidi" w:hAnsiTheme="majorBidi" w:cstheme="majorBidi"/>
          <w:sz w:val="24"/>
          <w:szCs w:val="24"/>
          <w:lang w:val="id-ID"/>
        </w:rPr>
      </w:pPr>
    </w:p>
    <w:sectPr w:rsidR="00E85B79" w:rsidRPr="0009173A" w:rsidSect="0009173A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9173A"/>
    <w:rsid w:val="0009173A"/>
    <w:rsid w:val="00592BE5"/>
    <w:rsid w:val="00687E4B"/>
    <w:rsid w:val="00C27DBC"/>
    <w:rsid w:val="00E85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73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91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73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2018-06-12T09:42:00Z</dcterms:created>
  <dcterms:modified xsi:type="dcterms:W3CDTF">2018-06-12T10:25:00Z</dcterms:modified>
</cp:coreProperties>
</file>